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136" w:rsidRDefault="00614136" w:rsidP="00614136">
      <w:pPr>
        <w:jc w:val="right"/>
      </w:pPr>
    </w:p>
    <w:p w:rsidR="00614136" w:rsidRDefault="00614136" w:rsidP="00614136">
      <w:pPr>
        <w:jc w:val="right"/>
      </w:pPr>
    </w:p>
    <w:p w:rsidR="00B571DE" w:rsidRDefault="001559C1">
      <w:pPr>
        <w:jc w:val="center"/>
      </w:pPr>
      <w:r>
        <w:t>РОСТОВСКАЯ ОБЛАСТЬ</w:t>
      </w:r>
    </w:p>
    <w:p w:rsidR="00B571DE" w:rsidRDefault="001559C1">
      <w:pPr>
        <w:jc w:val="center"/>
      </w:pPr>
      <w:r>
        <w:t>КРАСНОСУЛИНСКИЙ РАЙОН</w:t>
      </w:r>
    </w:p>
    <w:p w:rsidR="00B571DE" w:rsidRDefault="001559C1">
      <w:pPr>
        <w:jc w:val="center"/>
      </w:pPr>
      <w:r>
        <w:t>СОБРАНИЕ ДЕПУТАТОВ МИХАЙЛОВСКОГО</w:t>
      </w:r>
    </w:p>
    <w:p w:rsidR="00B571DE" w:rsidRDefault="001559C1">
      <w:pPr>
        <w:jc w:val="center"/>
      </w:pPr>
      <w:r>
        <w:t>СЕЛЬСКОГО ПОСЕЛЕНИЯ</w:t>
      </w:r>
    </w:p>
    <w:p w:rsidR="00B571DE" w:rsidRDefault="00B571DE">
      <w:pPr>
        <w:jc w:val="center"/>
      </w:pPr>
    </w:p>
    <w:p w:rsidR="00B571DE" w:rsidRDefault="00B571DE">
      <w:pPr>
        <w:jc w:val="center"/>
      </w:pPr>
    </w:p>
    <w:p w:rsidR="00B571DE" w:rsidRDefault="001559C1">
      <w:pPr>
        <w:jc w:val="center"/>
      </w:pPr>
      <w:r>
        <w:t>РЕШЕНИЕ</w:t>
      </w:r>
    </w:p>
    <w:p w:rsidR="00B571DE" w:rsidRDefault="00B571DE">
      <w:pPr>
        <w:jc w:val="center"/>
      </w:pPr>
    </w:p>
    <w:p w:rsidR="00B571DE" w:rsidRDefault="001559C1">
      <w:pPr>
        <w:jc w:val="center"/>
      </w:pPr>
      <w:r>
        <w:t xml:space="preserve">от </w:t>
      </w:r>
      <w:r w:rsidR="00C162E8">
        <w:t>27.06.</w:t>
      </w:r>
      <w:r>
        <w:t xml:space="preserve">2025 № </w:t>
      </w:r>
      <w:r w:rsidR="00C162E8">
        <w:t>57</w:t>
      </w:r>
    </w:p>
    <w:p w:rsidR="00B571DE" w:rsidRDefault="001559C1">
      <w:pPr>
        <w:jc w:val="center"/>
      </w:pPr>
      <w:r>
        <w:t>х. Михайловка</w:t>
      </w:r>
    </w:p>
    <w:p w:rsidR="00B571DE" w:rsidRDefault="00B571DE">
      <w:pPr>
        <w:ind w:right="5668"/>
        <w:jc w:val="both"/>
      </w:pPr>
    </w:p>
    <w:p w:rsidR="00B571DE" w:rsidRDefault="001559C1">
      <w:pPr>
        <w:tabs>
          <w:tab w:val="left" w:pos="5245"/>
        </w:tabs>
        <w:ind w:right="-1"/>
        <w:jc w:val="center"/>
      </w:pPr>
      <w:r>
        <w:t>О внесении изменений в решение Собрания депутатов Михайловского</w:t>
      </w:r>
    </w:p>
    <w:p w:rsidR="00B571DE" w:rsidRDefault="001559C1">
      <w:pPr>
        <w:tabs>
          <w:tab w:val="left" w:pos="5245"/>
        </w:tabs>
        <w:ind w:right="-1"/>
        <w:jc w:val="center"/>
      </w:pPr>
      <w:r>
        <w:t xml:space="preserve"> сельского поселения от 24.12.2024 № 44 «О бюджете Михайловского</w:t>
      </w:r>
    </w:p>
    <w:p w:rsidR="00B571DE" w:rsidRDefault="001559C1">
      <w:pPr>
        <w:ind w:right="56"/>
        <w:jc w:val="center"/>
      </w:pPr>
      <w:r>
        <w:t xml:space="preserve">сельского поселения Красносулинского района на 2025 год и </w:t>
      </w:r>
      <w:proofErr w:type="gramStart"/>
      <w:r>
        <w:t>на</w:t>
      </w:r>
      <w:proofErr w:type="gramEnd"/>
    </w:p>
    <w:p w:rsidR="00B571DE" w:rsidRDefault="001559C1">
      <w:pPr>
        <w:ind w:right="56"/>
        <w:jc w:val="center"/>
      </w:pPr>
      <w:r>
        <w:t xml:space="preserve"> плановый период 2026 и 2027 годов»</w:t>
      </w:r>
    </w:p>
    <w:p w:rsidR="00B571DE" w:rsidRDefault="00B571DE">
      <w:pPr>
        <w:ind w:firstLine="851"/>
        <w:jc w:val="both"/>
      </w:pPr>
    </w:p>
    <w:p w:rsidR="00B571DE" w:rsidRDefault="001559C1">
      <w:pPr>
        <w:ind w:firstLine="851"/>
        <w:jc w:val="both"/>
      </w:pPr>
      <w:r>
        <w:t>В связи с необходимостью внесения изменений в бюджет</w:t>
      </w:r>
      <w:r>
        <w:rPr>
          <w:rFonts w:ascii="Calibri" w:hAnsi="Calibri"/>
        </w:rPr>
        <w:t xml:space="preserve"> </w:t>
      </w:r>
      <w:r>
        <w:t>Михайловского сельского поселения Красносулинского района на 2025 год и на плановый период 2026 и 2027 годов, руководствуясь статьей 28 Устава муниципального образования «Михайловское сельское поселение», -</w:t>
      </w:r>
    </w:p>
    <w:p w:rsidR="00B571DE" w:rsidRDefault="00B571DE">
      <w:pPr>
        <w:jc w:val="center"/>
      </w:pPr>
    </w:p>
    <w:p w:rsidR="00B571DE" w:rsidRDefault="001559C1">
      <w:pPr>
        <w:jc w:val="center"/>
      </w:pPr>
      <w:r>
        <w:t>СОБРАНИЕ ДЕПУТАТОВ РЕШИЛО:</w:t>
      </w:r>
    </w:p>
    <w:p w:rsidR="00B571DE" w:rsidRDefault="00B571DE">
      <w:pPr>
        <w:jc w:val="center"/>
      </w:pPr>
    </w:p>
    <w:p w:rsidR="00B571DE" w:rsidRDefault="001559C1">
      <w:pPr>
        <w:ind w:firstLine="708"/>
        <w:contextualSpacing/>
        <w:jc w:val="both"/>
      </w:pPr>
      <w:r>
        <w:t xml:space="preserve">1. Внести изменения в решение Собрания депутатов Михайловского сельского поселения от 24.12.2024 № 44 «О бюджете Михайловского сельского поселения Красносулинского района на 2025 год и на плановый период 2026 и 2027 годов»: </w:t>
      </w:r>
    </w:p>
    <w:p w:rsidR="00B571DE" w:rsidRDefault="001559C1">
      <w:pPr>
        <w:contextualSpacing/>
      </w:pPr>
      <w:r>
        <w:t xml:space="preserve">    </w:t>
      </w:r>
    </w:p>
    <w:p w:rsidR="00B571DE" w:rsidRDefault="001559C1">
      <w:pPr>
        <w:spacing w:line="276" w:lineRule="auto"/>
        <w:contextualSpacing/>
      </w:pPr>
      <w:r>
        <w:t xml:space="preserve">    1) в пункте 1:</w:t>
      </w:r>
    </w:p>
    <w:p w:rsidR="00B571DE" w:rsidRDefault="001559C1">
      <w:pPr>
        <w:spacing w:line="276" w:lineRule="auto"/>
        <w:ind w:firstLine="284"/>
        <w:contextualSpacing/>
      </w:pPr>
      <w:r>
        <w:tab/>
        <w:t>а) в подпункте 1 цифры «3</w:t>
      </w:r>
      <w:r w:rsidR="00614136">
        <w:t>6 105,9</w:t>
      </w:r>
      <w:r>
        <w:t>» заменить цифрами «36</w:t>
      </w:r>
      <w:r w:rsidR="00D92340">
        <w:t> </w:t>
      </w:r>
      <w:r w:rsidR="00614136">
        <w:t>9</w:t>
      </w:r>
      <w:r w:rsidR="00D92340">
        <w:t>33,9</w:t>
      </w:r>
      <w:r>
        <w:t>»;</w:t>
      </w:r>
    </w:p>
    <w:p w:rsidR="00B571DE" w:rsidRDefault="001559C1">
      <w:pPr>
        <w:spacing w:line="276" w:lineRule="auto"/>
        <w:ind w:firstLine="708"/>
        <w:contextualSpacing/>
      </w:pPr>
      <w:r>
        <w:t>б) в подпункте 2 цифры «</w:t>
      </w:r>
      <w:r w:rsidR="00614136">
        <w:t>43 382,7</w:t>
      </w:r>
      <w:r>
        <w:t>» заменить цифрами «4</w:t>
      </w:r>
      <w:r w:rsidR="00614136">
        <w:t>5</w:t>
      </w:r>
      <w:r w:rsidR="006A301C">
        <w:t> </w:t>
      </w:r>
      <w:r w:rsidR="00D92340">
        <w:t>79</w:t>
      </w:r>
      <w:r w:rsidR="006A301C">
        <w:t>2,0</w:t>
      </w:r>
      <w:r>
        <w:t>»;</w:t>
      </w:r>
    </w:p>
    <w:p w:rsidR="00B571DE" w:rsidRDefault="00614136">
      <w:pPr>
        <w:spacing w:line="276" w:lineRule="auto"/>
        <w:ind w:firstLine="708"/>
        <w:contextualSpacing/>
      </w:pPr>
      <w:r>
        <w:t xml:space="preserve">в) в подпункте 5 цифры «7 276,8» </w:t>
      </w:r>
      <w:r w:rsidR="001559C1">
        <w:t>заменить цифрами «</w:t>
      </w:r>
      <w:r>
        <w:t>8</w:t>
      </w:r>
      <w:r w:rsidR="0023403A">
        <w:t> </w:t>
      </w:r>
      <w:r w:rsidR="00D92340">
        <w:t>85</w:t>
      </w:r>
      <w:r w:rsidR="0023403A">
        <w:t>8,</w:t>
      </w:r>
      <w:r w:rsidR="006A301C">
        <w:t>1</w:t>
      </w:r>
      <w:r w:rsidR="001559C1">
        <w:t>»</w:t>
      </w:r>
      <w:r w:rsidR="006202C6">
        <w:t>.</w:t>
      </w:r>
    </w:p>
    <w:p w:rsidR="006202C6" w:rsidRDefault="006202C6" w:rsidP="006202C6">
      <w:pPr>
        <w:spacing w:line="276" w:lineRule="auto"/>
        <w:contextualSpacing/>
      </w:pPr>
      <w:r>
        <w:t xml:space="preserve">    2) подпункт 1 пункта 2 изложить в следующей редакции:</w:t>
      </w:r>
    </w:p>
    <w:p w:rsidR="006202C6" w:rsidRPr="006202C6" w:rsidRDefault="006202C6" w:rsidP="006202C6">
      <w:pPr>
        <w:widowControl w:val="0"/>
        <w:jc w:val="both"/>
        <w:rPr>
          <w:szCs w:val="24"/>
        </w:rPr>
      </w:pPr>
      <w:r w:rsidRPr="006202C6">
        <w:rPr>
          <w:szCs w:val="24"/>
        </w:rPr>
        <w:t xml:space="preserve">     </w:t>
      </w:r>
      <w:r>
        <w:rPr>
          <w:szCs w:val="24"/>
        </w:rPr>
        <w:t xml:space="preserve">   </w:t>
      </w:r>
      <w:r w:rsidRPr="006202C6">
        <w:rPr>
          <w:szCs w:val="24"/>
        </w:rPr>
        <w:t xml:space="preserve">  «1) прогнозируемый общий объем доходов бюджета поселения на 2026 год в сумме 24 797,7 тыс. рублей и на 2027 год в сумме 21 196,7 тыс. рублей</w:t>
      </w:r>
      <w:proofErr w:type="gramStart"/>
      <w:r w:rsidRPr="006202C6">
        <w:rPr>
          <w:szCs w:val="24"/>
        </w:rPr>
        <w:t>;»</w:t>
      </w:r>
      <w:proofErr w:type="gramEnd"/>
      <w:r>
        <w:rPr>
          <w:szCs w:val="24"/>
        </w:rPr>
        <w:t>.</w:t>
      </w:r>
    </w:p>
    <w:p w:rsidR="006202C6" w:rsidRDefault="006202C6" w:rsidP="006202C6">
      <w:pPr>
        <w:widowControl w:val="0"/>
        <w:jc w:val="both"/>
      </w:pPr>
      <w:r>
        <w:t xml:space="preserve">    </w:t>
      </w:r>
    </w:p>
    <w:p w:rsidR="006202C6" w:rsidRDefault="00D55764" w:rsidP="006202C6">
      <w:pPr>
        <w:widowControl w:val="0"/>
        <w:jc w:val="both"/>
        <w:rPr>
          <w:sz w:val="28"/>
        </w:rPr>
      </w:pPr>
      <w:r>
        <w:t xml:space="preserve">   </w:t>
      </w:r>
      <w:r w:rsidR="006202C6">
        <w:t>3) подпункт 2 пункта 2 изложить в следующей редакции:</w:t>
      </w:r>
    </w:p>
    <w:p w:rsidR="006202C6" w:rsidRPr="006202C6" w:rsidRDefault="006202C6" w:rsidP="006202C6">
      <w:pPr>
        <w:widowControl w:val="0"/>
        <w:jc w:val="both"/>
        <w:rPr>
          <w:szCs w:val="24"/>
        </w:rPr>
      </w:pPr>
      <w:r>
        <w:rPr>
          <w:szCs w:val="24"/>
        </w:rPr>
        <w:t xml:space="preserve">          </w:t>
      </w:r>
      <w:r w:rsidRPr="006202C6">
        <w:rPr>
          <w:szCs w:val="24"/>
        </w:rPr>
        <w:t>«2) общий объем расходов бюджета поселения на 2026 год в сумме 24 797,7 тыс. рублей, в том числе условно утвержденные расходы в сумме 615,5 тыс. рублей, и на 2027 год в сумме 21 196,7 тыс. рублей, в том числе условно утвержденные расходы в сумме 1 050,6 тыс. рублей</w:t>
      </w:r>
      <w:proofErr w:type="gramStart"/>
      <w:r w:rsidRPr="006202C6">
        <w:rPr>
          <w:szCs w:val="24"/>
        </w:rPr>
        <w:t>;</w:t>
      </w:r>
      <w:r>
        <w:rPr>
          <w:szCs w:val="24"/>
        </w:rPr>
        <w:t>»</w:t>
      </w:r>
      <w:proofErr w:type="gramEnd"/>
      <w:r>
        <w:rPr>
          <w:szCs w:val="24"/>
        </w:rPr>
        <w:t>.</w:t>
      </w:r>
    </w:p>
    <w:p w:rsidR="00D55764" w:rsidRDefault="001559C1">
      <w:pPr>
        <w:widowControl w:val="0"/>
        <w:spacing w:line="276" w:lineRule="auto"/>
        <w:jc w:val="both"/>
      </w:pPr>
      <w:r>
        <w:t xml:space="preserve">   </w:t>
      </w:r>
      <w:bookmarkStart w:id="0" w:name="_GoBack"/>
      <w:bookmarkEnd w:id="0"/>
    </w:p>
    <w:p w:rsidR="009476F7" w:rsidRDefault="00D55764">
      <w:pPr>
        <w:widowControl w:val="0"/>
        <w:spacing w:line="276" w:lineRule="auto"/>
        <w:jc w:val="both"/>
      </w:pPr>
      <w:r>
        <w:t xml:space="preserve">    4</w:t>
      </w:r>
      <w:r w:rsidR="001559C1">
        <w:t>)</w:t>
      </w:r>
      <w:r w:rsidR="009476F7">
        <w:t xml:space="preserve"> в пункте 6 цифры «353,0» заменить цифрами «706,0»;</w:t>
      </w:r>
    </w:p>
    <w:p w:rsidR="000624B9" w:rsidRDefault="00D55764" w:rsidP="000624B9">
      <w:pPr>
        <w:jc w:val="both"/>
      </w:pPr>
      <w:r>
        <w:t xml:space="preserve">    5) </w:t>
      </w:r>
      <w:r w:rsidR="000624B9">
        <w:t>Пункт 11</w:t>
      </w:r>
      <w:r w:rsidR="000624B9" w:rsidRPr="000624B9">
        <w:t xml:space="preserve"> </w:t>
      </w:r>
      <w:r w:rsidR="000624B9">
        <w:t xml:space="preserve">изложить в следующей редакции: </w:t>
      </w:r>
    </w:p>
    <w:p w:rsidR="000624B9" w:rsidRPr="000624B9" w:rsidRDefault="000624B9" w:rsidP="000624B9">
      <w:pPr>
        <w:jc w:val="both"/>
        <w:rPr>
          <w:szCs w:val="24"/>
        </w:rPr>
      </w:pPr>
      <w:r w:rsidRPr="000624B9">
        <w:rPr>
          <w:szCs w:val="24"/>
        </w:rPr>
        <w:t>«11. Установить, что субсидии из бюджета Михайловского сельского поселения Красносулинского района предоставляются Муниципальному унитарному предприятию «</w:t>
      </w:r>
      <w:proofErr w:type="spellStart"/>
      <w:r w:rsidRPr="000624B9">
        <w:rPr>
          <w:szCs w:val="24"/>
        </w:rPr>
        <w:t>Красносулинские</w:t>
      </w:r>
      <w:proofErr w:type="spellEnd"/>
      <w:r w:rsidRPr="000624B9">
        <w:rPr>
          <w:szCs w:val="24"/>
        </w:rPr>
        <w:t xml:space="preserve"> городские теплосети» на возмещение предприятиям жилищно-коммунального хозяйства части платы граждан за коммунальные услуги по теплоснабжению и горячему водоснабжению в рамках муниципальной программы Михайловского сельского поселения «Благоустройство территории и жилищно-коммунальное хозяйство».</w:t>
      </w:r>
    </w:p>
    <w:p w:rsidR="000624B9" w:rsidRPr="000624B9" w:rsidRDefault="000624B9" w:rsidP="000624B9">
      <w:pPr>
        <w:jc w:val="both"/>
        <w:rPr>
          <w:szCs w:val="24"/>
        </w:rPr>
      </w:pPr>
      <w:r w:rsidRPr="000624B9">
        <w:rPr>
          <w:szCs w:val="24"/>
        </w:rPr>
        <w:t>Установить, что субсидии предоставляются:</w:t>
      </w:r>
    </w:p>
    <w:p w:rsidR="000624B9" w:rsidRPr="000624B9" w:rsidRDefault="000624B9" w:rsidP="000624B9">
      <w:pPr>
        <w:jc w:val="both"/>
        <w:rPr>
          <w:szCs w:val="24"/>
        </w:rPr>
      </w:pPr>
      <w:r w:rsidRPr="000624B9">
        <w:rPr>
          <w:szCs w:val="24"/>
        </w:rPr>
        <w:lastRenderedPageBreak/>
        <w:t>- при отсутствии у получателей субсидий процедур реорганизации, ликвидации или несостоятельности (банкротства) в соответствии с законодательством Российской Федерации</w:t>
      </w:r>
      <w:proofErr w:type="gramStart"/>
      <w:r w:rsidRPr="000624B9">
        <w:rPr>
          <w:szCs w:val="24"/>
        </w:rPr>
        <w:t>.</w:t>
      </w:r>
      <w:r>
        <w:rPr>
          <w:szCs w:val="24"/>
        </w:rPr>
        <w:t>»;</w:t>
      </w:r>
      <w:proofErr w:type="gramEnd"/>
    </w:p>
    <w:p w:rsidR="00D55764" w:rsidRPr="000624B9" w:rsidRDefault="00D55764">
      <w:pPr>
        <w:widowControl w:val="0"/>
        <w:spacing w:line="276" w:lineRule="auto"/>
        <w:jc w:val="both"/>
        <w:rPr>
          <w:szCs w:val="24"/>
        </w:rPr>
      </w:pPr>
    </w:p>
    <w:p w:rsidR="00B571DE" w:rsidRDefault="001559C1">
      <w:pPr>
        <w:widowControl w:val="0"/>
        <w:spacing w:line="276" w:lineRule="auto"/>
        <w:jc w:val="both"/>
      </w:pPr>
      <w:r>
        <w:t xml:space="preserve"> </w:t>
      </w:r>
      <w:r w:rsidR="009476F7">
        <w:t xml:space="preserve">   </w:t>
      </w:r>
      <w:r w:rsidR="000624B9">
        <w:t>6</w:t>
      </w:r>
      <w:r w:rsidR="009476F7">
        <w:t>)</w:t>
      </w:r>
      <w:r>
        <w:t>Приложение 1 изложить в редакции согласно приложению 1 к настоящему решению;</w:t>
      </w:r>
    </w:p>
    <w:p w:rsidR="00B571DE" w:rsidRDefault="000624B9">
      <w:pPr>
        <w:spacing w:line="276" w:lineRule="auto"/>
        <w:ind w:firstLine="284"/>
        <w:contextualSpacing/>
      </w:pPr>
      <w:r>
        <w:t>7</w:t>
      </w:r>
      <w:r w:rsidR="001559C1">
        <w:t>) Приложение 2 изложить в редакции согласно приложению 2 к настоящему решению;</w:t>
      </w:r>
    </w:p>
    <w:p w:rsidR="00B571DE" w:rsidRDefault="000624B9">
      <w:pPr>
        <w:spacing w:line="276" w:lineRule="auto"/>
        <w:ind w:firstLine="284"/>
        <w:contextualSpacing/>
      </w:pPr>
      <w:r>
        <w:t>8</w:t>
      </w:r>
      <w:r w:rsidR="001559C1">
        <w:t>) Приложение 3 изложить в редакции согласно приложению 3 к настоящему решению;</w:t>
      </w:r>
    </w:p>
    <w:p w:rsidR="00B571DE" w:rsidRDefault="000624B9">
      <w:pPr>
        <w:spacing w:line="276" w:lineRule="auto"/>
        <w:ind w:firstLine="284"/>
        <w:contextualSpacing/>
      </w:pPr>
      <w:r>
        <w:t>9</w:t>
      </w:r>
      <w:r w:rsidR="001559C1">
        <w:t>) Приложение 4 изложить в редакции согласно приложению 4 к настоящему решению;</w:t>
      </w:r>
    </w:p>
    <w:p w:rsidR="00B571DE" w:rsidRDefault="000624B9">
      <w:pPr>
        <w:spacing w:line="276" w:lineRule="auto"/>
        <w:ind w:firstLine="284"/>
        <w:contextualSpacing/>
      </w:pPr>
      <w:r>
        <w:t>10)</w:t>
      </w:r>
      <w:r w:rsidR="001559C1">
        <w:t xml:space="preserve"> Приложение 5 изложить в редакции согласно приложению 5 к настоящему решению;</w:t>
      </w:r>
    </w:p>
    <w:p w:rsidR="000624B9" w:rsidRDefault="000624B9" w:rsidP="000624B9">
      <w:pPr>
        <w:spacing w:line="276" w:lineRule="auto"/>
        <w:ind w:firstLine="284"/>
        <w:contextualSpacing/>
      </w:pPr>
      <w:r>
        <w:t>11)</w:t>
      </w:r>
      <w:r w:rsidRPr="000624B9">
        <w:t xml:space="preserve"> </w:t>
      </w:r>
      <w:r>
        <w:t xml:space="preserve">Приложение </w:t>
      </w:r>
      <w:r w:rsidR="00452587">
        <w:t>7</w:t>
      </w:r>
      <w:r>
        <w:t xml:space="preserve"> изложить в редакции согласно приложению </w:t>
      </w:r>
      <w:r w:rsidR="00452587">
        <w:t>6</w:t>
      </w:r>
      <w:r>
        <w:t xml:space="preserve"> к настоящему решению;</w:t>
      </w:r>
    </w:p>
    <w:p w:rsidR="00B571DE" w:rsidRDefault="00452587">
      <w:pPr>
        <w:spacing w:line="276" w:lineRule="auto"/>
        <w:ind w:firstLine="284"/>
        <w:contextualSpacing/>
      </w:pPr>
      <w:r>
        <w:t>12</w:t>
      </w:r>
      <w:r w:rsidR="001559C1">
        <w:t xml:space="preserve">) Приложение </w:t>
      </w:r>
      <w:r w:rsidR="009476F7">
        <w:t>8</w:t>
      </w:r>
      <w:r w:rsidR="001559C1">
        <w:t xml:space="preserve"> изложить в редакции согласно приложению </w:t>
      </w:r>
      <w:r>
        <w:t>7</w:t>
      </w:r>
      <w:r w:rsidR="001559C1">
        <w:t xml:space="preserve"> к настоящему решению;</w:t>
      </w:r>
    </w:p>
    <w:p w:rsidR="009476F7" w:rsidRDefault="00452587">
      <w:pPr>
        <w:spacing w:line="276" w:lineRule="auto"/>
        <w:ind w:firstLine="284"/>
        <w:contextualSpacing/>
      </w:pPr>
      <w:r>
        <w:t>13</w:t>
      </w:r>
      <w:r w:rsidR="009476F7">
        <w:t xml:space="preserve">) Приложение 9 изложить в редакции согласно приложению </w:t>
      </w:r>
      <w:r>
        <w:t>8</w:t>
      </w:r>
      <w:r w:rsidR="009476F7">
        <w:t xml:space="preserve"> к настоящему решению;</w:t>
      </w:r>
    </w:p>
    <w:p w:rsidR="00B571DE" w:rsidRDefault="00B571DE">
      <w:pPr>
        <w:spacing w:line="276" w:lineRule="auto"/>
        <w:ind w:firstLine="284"/>
        <w:contextualSpacing/>
      </w:pPr>
    </w:p>
    <w:p w:rsidR="00B571DE" w:rsidRDefault="001559C1">
      <w:pPr>
        <w:ind w:firstLine="284"/>
        <w:contextualSpacing/>
      </w:pPr>
      <w:r>
        <w:t xml:space="preserve">    2. Настоящее решение вступает в силу со дня его официального обнародования.</w:t>
      </w:r>
    </w:p>
    <w:p w:rsidR="00B571DE" w:rsidRDefault="00B571DE">
      <w:pPr>
        <w:tabs>
          <w:tab w:val="left" w:pos="709"/>
        </w:tabs>
      </w:pPr>
    </w:p>
    <w:p w:rsidR="00B571DE" w:rsidRDefault="00B571DE">
      <w:pPr>
        <w:tabs>
          <w:tab w:val="left" w:pos="709"/>
        </w:tabs>
      </w:pPr>
    </w:p>
    <w:p w:rsidR="00B571DE" w:rsidRDefault="00B571DE">
      <w:pPr>
        <w:tabs>
          <w:tab w:val="left" w:pos="709"/>
        </w:tabs>
      </w:pPr>
    </w:p>
    <w:p w:rsidR="00B571DE" w:rsidRDefault="00B571DE">
      <w:pPr>
        <w:tabs>
          <w:tab w:val="left" w:pos="709"/>
        </w:tabs>
      </w:pPr>
    </w:p>
    <w:p w:rsidR="00B571DE" w:rsidRDefault="00B571DE">
      <w:pPr>
        <w:tabs>
          <w:tab w:val="left" w:pos="709"/>
        </w:tabs>
      </w:pPr>
    </w:p>
    <w:p w:rsidR="00B571DE" w:rsidRDefault="00B571DE">
      <w:pPr>
        <w:tabs>
          <w:tab w:val="left" w:pos="709"/>
        </w:tabs>
      </w:pPr>
    </w:p>
    <w:p w:rsidR="00B571DE" w:rsidRDefault="001559C1">
      <w:pPr>
        <w:tabs>
          <w:tab w:val="left" w:pos="709"/>
        </w:tabs>
      </w:pPr>
      <w:r>
        <w:t>Председатель Собрания депутатов-</w:t>
      </w:r>
    </w:p>
    <w:p w:rsidR="00B571DE" w:rsidRDefault="001559C1">
      <w:pPr>
        <w:jc w:val="both"/>
      </w:pPr>
      <w:r>
        <w:t xml:space="preserve">глава Михайловского </w:t>
      </w:r>
    </w:p>
    <w:p w:rsidR="00B571DE" w:rsidRDefault="001559C1">
      <w:pPr>
        <w:jc w:val="both"/>
        <w:rPr>
          <w:sz w:val="28"/>
        </w:rPr>
      </w:pPr>
      <w:r>
        <w:t xml:space="preserve">сельского поселения                                                               </w:t>
      </w:r>
      <w:r>
        <w:rPr>
          <w:sz w:val="28"/>
        </w:rPr>
        <w:t xml:space="preserve">        В.Н. Санников</w:t>
      </w:r>
    </w:p>
    <w:p w:rsidR="000624B9" w:rsidRDefault="000624B9">
      <w:pPr>
        <w:jc w:val="both"/>
        <w:rPr>
          <w:sz w:val="28"/>
        </w:rPr>
      </w:pPr>
    </w:p>
    <w:p w:rsidR="000624B9" w:rsidRDefault="000624B9">
      <w:pPr>
        <w:jc w:val="both"/>
        <w:rPr>
          <w:sz w:val="28"/>
        </w:rPr>
      </w:pPr>
    </w:p>
    <w:sectPr w:rsidR="000624B9" w:rsidSect="000624B9">
      <w:headerReference w:type="default" r:id="rId7"/>
      <w:footerReference w:type="default" r:id="rId8"/>
      <w:pgSz w:w="11906" w:h="16838"/>
      <w:pgMar w:top="567" w:right="567" w:bottom="851" w:left="1701" w:header="709" w:footer="54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2C6" w:rsidRDefault="006202C6">
      <w:r>
        <w:separator/>
      </w:r>
    </w:p>
  </w:endnote>
  <w:endnote w:type="continuationSeparator" w:id="0">
    <w:p w:rsidR="006202C6" w:rsidRDefault="0062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2C6" w:rsidRDefault="006202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2C6" w:rsidRDefault="006202C6">
      <w:r>
        <w:separator/>
      </w:r>
    </w:p>
  </w:footnote>
  <w:footnote w:type="continuationSeparator" w:id="0">
    <w:p w:rsidR="006202C6" w:rsidRDefault="00620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2C6" w:rsidRDefault="006202C6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C162E8">
      <w:rPr>
        <w:noProof/>
      </w:rPr>
      <w:t>2</w:t>
    </w:r>
    <w:r>
      <w:fldChar w:fldCharType="end"/>
    </w:r>
  </w:p>
  <w:p w:rsidR="006202C6" w:rsidRDefault="006202C6">
    <w:pPr>
      <w:pStyle w:val="af2"/>
      <w:jc w:val="center"/>
    </w:pPr>
  </w:p>
  <w:p w:rsidR="006202C6" w:rsidRDefault="006202C6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1DE"/>
    <w:rsid w:val="000624B9"/>
    <w:rsid w:val="001559C1"/>
    <w:rsid w:val="0023403A"/>
    <w:rsid w:val="003E2C0C"/>
    <w:rsid w:val="00452587"/>
    <w:rsid w:val="00614136"/>
    <w:rsid w:val="006202C6"/>
    <w:rsid w:val="006A301C"/>
    <w:rsid w:val="00794D65"/>
    <w:rsid w:val="009476F7"/>
    <w:rsid w:val="00B571DE"/>
    <w:rsid w:val="00C162E8"/>
    <w:rsid w:val="00D55764"/>
    <w:rsid w:val="00D9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styleId="a5">
    <w:name w:val="Body Text Indent"/>
    <w:basedOn w:val="a"/>
    <w:link w:val="a6"/>
    <w:pPr>
      <w:spacing w:after="120"/>
      <w:ind w:left="283"/>
    </w:pPr>
  </w:style>
  <w:style w:type="character" w:customStyle="1" w:styleId="a6">
    <w:name w:val="Основной текст с отступом Знак"/>
    <w:basedOn w:val="1"/>
    <w:link w:val="a5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Body Text 3"/>
    <w:basedOn w:val="a"/>
    <w:link w:val="32"/>
    <w:pPr>
      <w:spacing w:after="120"/>
    </w:pPr>
    <w:rPr>
      <w:sz w:val="16"/>
    </w:rPr>
  </w:style>
  <w:style w:type="character" w:customStyle="1" w:styleId="32">
    <w:name w:val="Основной текст 3 Знак"/>
    <w:basedOn w:val="1"/>
    <w:link w:val="31"/>
    <w:rPr>
      <w:sz w:val="16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List Paragraph"/>
    <w:basedOn w:val="a"/>
    <w:link w:val="ad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d">
    <w:name w:val="Абзац списка Знак"/>
    <w:basedOn w:val="1"/>
    <w:link w:val="ac"/>
    <w:rPr>
      <w:rFonts w:ascii="Calibri" w:hAnsi="Calibri"/>
      <w:sz w:val="22"/>
    </w:rPr>
  </w:style>
  <w:style w:type="paragraph" w:styleId="35">
    <w:name w:val="Body Text Indent 3"/>
    <w:basedOn w:val="a"/>
    <w:link w:val="36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1"/>
    <w:link w:val="35"/>
    <w:rPr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9">
    <w:name w:val="Обычный1"/>
    <w:link w:val="1a"/>
    <w:rPr>
      <w:sz w:val="24"/>
    </w:rPr>
  </w:style>
  <w:style w:type="character" w:customStyle="1" w:styleId="1a">
    <w:name w:val="Обычный1"/>
    <w:link w:val="19"/>
    <w:rPr>
      <w:sz w:val="24"/>
    </w:rPr>
  </w:style>
  <w:style w:type="paragraph" w:customStyle="1" w:styleId="1b">
    <w:name w:val="Номер страницы1"/>
    <w:basedOn w:val="13"/>
    <w:link w:val="1c"/>
  </w:style>
  <w:style w:type="character" w:customStyle="1" w:styleId="1c">
    <w:name w:val="Номер страницы1"/>
    <w:basedOn w:val="14"/>
    <w:link w:val="1b"/>
  </w:style>
  <w:style w:type="paragraph" w:customStyle="1" w:styleId="1d">
    <w:name w:val="Основной текст1"/>
    <w:basedOn w:val="a"/>
    <w:link w:val="1e"/>
    <w:pPr>
      <w:widowControl w:val="0"/>
      <w:spacing w:line="317" w:lineRule="exact"/>
      <w:ind w:firstLine="540"/>
      <w:jc w:val="both"/>
    </w:pPr>
    <w:rPr>
      <w:spacing w:val="-1"/>
      <w:sz w:val="26"/>
    </w:rPr>
  </w:style>
  <w:style w:type="character" w:customStyle="1" w:styleId="1e">
    <w:name w:val="Основной текст1"/>
    <w:basedOn w:val="1"/>
    <w:link w:val="1d"/>
    <w:rPr>
      <w:spacing w:val="-1"/>
      <w:sz w:val="26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2">
    <w:name w:val="head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4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9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Дело</cp:lastModifiedBy>
  <cp:revision>12</cp:revision>
  <dcterms:created xsi:type="dcterms:W3CDTF">2025-06-05T12:09:00Z</dcterms:created>
  <dcterms:modified xsi:type="dcterms:W3CDTF">2025-06-30T05:49:00Z</dcterms:modified>
</cp:coreProperties>
</file>